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C06" w:rsidRDefault="00DE1C06" w:rsidP="00DE1C06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2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C06" w:rsidRPr="00DF0B86" w:rsidRDefault="00DE1C06" w:rsidP="00DE1C06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DE1C06" w:rsidRDefault="00DE1C06" w:rsidP="00DE1C0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DE1C06" w:rsidRDefault="00DE1C06" w:rsidP="00DE1C0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DE1C06" w:rsidRPr="00DF0B86" w:rsidRDefault="00DE1C06" w:rsidP="00DE1C06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DE1C06" w:rsidRDefault="00DE1C06" w:rsidP="00DE1C06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DE1C06" w:rsidRDefault="00DE1C06" w:rsidP="00DE1C06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DE1C06" w:rsidRDefault="00DE1C06" w:rsidP="00DE1C06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DE1C06" w:rsidRDefault="00DE1C06" w:rsidP="00DE1C06">
      <w:pPr>
        <w:tabs>
          <w:tab w:val="left" w:pos="1985"/>
        </w:tabs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 xml:space="preserve">Award Category  : </w:t>
      </w:r>
      <w:r>
        <w:rPr>
          <w:sz w:val="26"/>
          <w:szCs w:val="26"/>
        </w:rPr>
        <w:tab/>
      </w:r>
      <w:r w:rsidRPr="00DE1C06">
        <w:rPr>
          <w:rFonts w:ascii="Switzerland" w:hAnsi="Switzerland" w:cs="FrankfurtGothic"/>
          <w:b/>
          <w:sz w:val="44"/>
          <w:szCs w:val="44"/>
        </w:rPr>
        <w:t>BEST SHIPPING LINE OF THE YEAR</w:t>
      </w:r>
    </w:p>
    <w:p w:rsidR="00DE1C06" w:rsidRPr="00DE1C06" w:rsidRDefault="00DE1C06" w:rsidP="00DE1C06">
      <w:pPr>
        <w:tabs>
          <w:tab w:val="left" w:pos="1985"/>
        </w:tabs>
        <w:rPr>
          <w:rFonts w:ascii="Switzerland" w:hAnsi="Switzerland" w:cs="FrankfurtGothic"/>
          <w:sz w:val="44"/>
          <w:szCs w:val="44"/>
        </w:rPr>
      </w:pPr>
      <w:r>
        <w:rPr>
          <w:rFonts w:ascii="Switzerland" w:hAnsi="Switzerland" w:cs="FrankfurtGothic"/>
          <w:b/>
          <w:sz w:val="44"/>
          <w:szCs w:val="44"/>
        </w:rPr>
        <w:tab/>
      </w:r>
      <w:r w:rsidRPr="00DE1C06">
        <w:rPr>
          <w:rFonts w:ascii="Switzerland" w:hAnsi="Switzerland" w:cs="FrankfurtGothic"/>
          <w:b/>
          <w:sz w:val="44"/>
          <w:szCs w:val="44"/>
        </w:rPr>
        <w:t>CONTAINER OPERATOR</w:t>
      </w:r>
      <w:r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DE1C06" w:rsidRPr="00B71675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DE1C06">
        <w:rPr>
          <w:rFonts w:cs="FrankfurtGothic"/>
          <w:sz w:val="28"/>
          <w:szCs w:val="28"/>
        </w:rPr>
        <w:t xml:space="preserve">No. of Services from Gujarat Region only, Commencement of New Services, </w:t>
      </w:r>
      <w:r w:rsidR="00DF4595">
        <w:rPr>
          <w:rFonts w:cs="FrankfurtGothic"/>
          <w:sz w:val="28"/>
          <w:szCs w:val="28"/>
        </w:rPr>
        <w:br/>
      </w:r>
      <w:r w:rsidRPr="00DE1C06">
        <w:rPr>
          <w:rFonts w:cs="FrankfurtGothic"/>
          <w:sz w:val="28"/>
          <w:szCs w:val="28"/>
        </w:rPr>
        <w:t>Widest Sector Coverage, Volume &amp; Year on Year Growth</w:t>
      </w:r>
      <w:r>
        <w:rPr>
          <w:rFonts w:cs="FrankfurtGothic"/>
          <w:sz w:val="28"/>
          <w:szCs w:val="28"/>
        </w:rPr>
        <w:t>.</w:t>
      </w:r>
    </w:p>
    <w:p w:rsidR="00DE1C06" w:rsidRPr="00DF0B86" w:rsidRDefault="00DE1C06" w:rsidP="00DE1C06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DE1C06" w:rsidRPr="00FF4729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DE1C06" w:rsidRPr="00B71675" w:rsidRDefault="00DE1C06" w:rsidP="00DE1C06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721"/>
        <w:gridCol w:w="7701"/>
      </w:tblGrid>
      <w:tr w:rsidR="00DE1C0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1C06" w:rsidRDefault="00DE1C06" w:rsidP="00E86402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E86402">
              <w:t>Company</w:t>
            </w:r>
            <w:r>
              <w:t xml:space="preserve">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C06" w:rsidRDefault="00DE1C0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DE1C0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1C06" w:rsidRDefault="00DE1C06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C06" w:rsidRDefault="00DE1C0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DE1C0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1C06" w:rsidRDefault="00DE1C06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C06" w:rsidRDefault="00DE1C0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DE1C0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1C06" w:rsidRDefault="00DE1C06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C06" w:rsidRDefault="00DE1C0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DE1C0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1C06" w:rsidRDefault="00DE1C06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C06" w:rsidRDefault="00DE1C0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DE1C06" w:rsidRPr="00B71675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DE1C06" w:rsidRPr="00B71675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DE1C06" w:rsidRPr="007B0AB0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DE1C06">
        <w:rPr>
          <w:rFonts w:cs="FrankfurtGothic"/>
          <w:b/>
          <w:sz w:val="24"/>
          <w:szCs w:val="24"/>
        </w:rPr>
        <w:t xml:space="preserve">No. of Services from Gujarat Region only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DE1C06" w:rsidRPr="00B71675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DE1C06" w:rsidTr="00DF50B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C06" w:rsidRDefault="00DE1C06" w:rsidP="00DF50BC">
            <w:pPr>
              <w:spacing w:line="276" w:lineRule="auto"/>
            </w:pPr>
          </w:p>
          <w:p w:rsidR="00DE1C06" w:rsidRPr="00682B8E" w:rsidRDefault="00DE1C06" w:rsidP="00DF50BC">
            <w:pPr>
              <w:spacing w:line="276" w:lineRule="auto"/>
              <w:rPr>
                <w:b/>
              </w:rPr>
            </w:pPr>
          </w:p>
        </w:tc>
      </w:tr>
    </w:tbl>
    <w:p w:rsidR="00DE1C06" w:rsidRDefault="00DE1C06" w:rsidP="00DE1C06"/>
    <w:p w:rsidR="00DE1C06" w:rsidRDefault="00DE1C06" w:rsidP="00DE1C06"/>
    <w:p w:rsidR="00DE1C06" w:rsidRPr="007A65C9" w:rsidRDefault="00DE1C06" w:rsidP="00DE1C06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DE1C06">
        <w:rPr>
          <w:rFonts w:cs="FrankfurtGothic"/>
          <w:b/>
          <w:sz w:val="24"/>
          <w:szCs w:val="24"/>
        </w:rPr>
        <w:lastRenderedPageBreak/>
        <w:t>Commencement of New Services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DE1C06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C06" w:rsidRDefault="00DE1C0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DE1C06" w:rsidRPr="007A65C9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DE1C06">
        <w:rPr>
          <w:rFonts w:cs="FrankfurtGothic"/>
          <w:b/>
          <w:sz w:val="24"/>
          <w:szCs w:val="24"/>
        </w:rPr>
        <w:t>Widest Sector Coverage</w:t>
      </w:r>
      <w:r w:rsidRPr="007A65C9">
        <w:rPr>
          <w:rFonts w:cs="FrankfurtGothic"/>
          <w:b/>
          <w:sz w:val="24"/>
          <w:szCs w:val="24"/>
        </w:rPr>
        <w:t xml:space="preserve"> :- </w:t>
      </w:r>
    </w:p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DE1C06" w:rsidTr="00DF50BC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C06" w:rsidRDefault="00DE1C06" w:rsidP="00DF50BC">
            <w:pPr>
              <w:spacing w:line="276" w:lineRule="auto"/>
            </w:pPr>
          </w:p>
        </w:tc>
      </w:tr>
    </w:tbl>
    <w:p w:rsidR="00DE1C06" w:rsidRDefault="00DE1C06" w:rsidP="00DE1C06"/>
    <w:p w:rsidR="00DE1C06" w:rsidRDefault="00DE1C06" w:rsidP="00DE1C06"/>
    <w:p w:rsidR="00DE1C06" w:rsidRPr="007A65C9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DE1C06">
        <w:rPr>
          <w:rFonts w:cs="FrankfurtGothic"/>
          <w:b/>
          <w:sz w:val="24"/>
          <w:szCs w:val="24"/>
        </w:rPr>
        <w:t>Volume</w:t>
      </w:r>
      <w:r w:rsidRPr="007A65C9">
        <w:rPr>
          <w:rFonts w:cs="FrankfurtGothic"/>
          <w:b/>
          <w:sz w:val="24"/>
          <w:szCs w:val="24"/>
        </w:rPr>
        <w:t xml:space="preserve"> </w:t>
      </w:r>
      <w:r w:rsidR="00DF4595" w:rsidRPr="007B0AB0">
        <w:rPr>
          <w:rFonts w:cs="FrankfurtGothic"/>
          <w:b/>
          <w:sz w:val="24"/>
          <w:szCs w:val="24"/>
        </w:rPr>
        <w:t>(April 202</w:t>
      </w:r>
      <w:r w:rsidR="00DF4595">
        <w:rPr>
          <w:rFonts w:cs="FrankfurtGothic"/>
          <w:b/>
          <w:sz w:val="24"/>
          <w:szCs w:val="24"/>
        </w:rPr>
        <w:t>4</w:t>
      </w:r>
      <w:r w:rsidR="00DF4595" w:rsidRPr="007B0AB0">
        <w:rPr>
          <w:rFonts w:cs="FrankfurtGothic"/>
          <w:b/>
          <w:sz w:val="24"/>
          <w:szCs w:val="24"/>
        </w:rPr>
        <w:t xml:space="preserve"> to March 202</w:t>
      </w:r>
      <w:r w:rsidR="00DF4595">
        <w:rPr>
          <w:rFonts w:cs="FrankfurtGothic"/>
          <w:b/>
          <w:sz w:val="24"/>
          <w:szCs w:val="24"/>
        </w:rPr>
        <w:t>5</w:t>
      </w:r>
      <w:r w:rsidR="00DF4595" w:rsidRPr="007B0AB0">
        <w:rPr>
          <w:rFonts w:cs="FrankfurtGothic"/>
          <w:b/>
          <w:sz w:val="24"/>
          <w:szCs w:val="24"/>
        </w:rPr>
        <w:t>)</w:t>
      </w:r>
      <w:r w:rsidR="00DF4595">
        <w:rPr>
          <w:rFonts w:cs="FrankfurtGothic"/>
          <w:b/>
          <w:sz w:val="24"/>
          <w:szCs w:val="24"/>
        </w:rPr>
        <w:t xml:space="preserve"> </w:t>
      </w:r>
      <w:r w:rsidR="00DF4595" w:rsidRPr="007B0AB0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:- </w:t>
      </w:r>
    </w:p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DE1C06" w:rsidTr="00DF50BC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C06" w:rsidRDefault="00DE1C06" w:rsidP="00DF50BC">
            <w:pPr>
              <w:spacing w:line="276" w:lineRule="auto"/>
            </w:pPr>
          </w:p>
        </w:tc>
      </w:tr>
    </w:tbl>
    <w:p w:rsidR="00DE1C06" w:rsidRDefault="00DE1C06" w:rsidP="00DE1C06"/>
    <w:p w:rsidR="00DE1C06" w:rsidRPr="007A65C9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DE1C06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C06" w:rsidRPr="00193D0B" w:rsidRDefault="00DE1C06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DE1C06" w:rsidRPr="00591668" w:rsidRDefault="00DE1C06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DE1C06" w:rsidRDefault="00DE1C0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DE1C06" w:rsidRDefault="00DE1C0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DE1C06" w:rsidRDefault="00DE1C0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DE1C06" w:rsidRDefault="00DE1C0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DE1C06" w:rsidRDefault="00DE1C0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DE1C06" w:rsidRDefault="00DE1C0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DE1C06" w:rsidRDefault="00DE1C0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DE1C06" w:rsidRDefault="00DE1C06" w:rsidP="00DE1C0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746FED" w:rsidRDefault="00746FED"/>
    <w:sectPr w:rsidR="00746FED" w:rsidSect="00DD11C9">
      <w:pgSz w:w="12240" w:h="20160" w:code="5"/>
      <w:pgMar w:top="1440" w:right="900" w:bottom="144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DE1C06"/>
    <w:rsid w:val="001866D6"/>
    <w:rsid w:val="00244C35"/>
    <w:rsid w:val="00461B9A"/>
    <w:rsid w:val="00746FED"/>
    <w:rsid w:val="009E06F8"/>
    <w:rsid w:val="00D75910"/>
    <w:rsid w:val="00DD11C9"/>
    <w:rsid w:val="00DE1C06"/>
    <w:rsid w:val="00DF4595"/>
    <w:rsid w:val="00E86402"/>
    <w:rsid w:val="00FC1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C0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1C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1C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C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160</Words>
  <Characters>914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4</cp:revision>
  <dcterms:created xsi:type="dcterms:W3CDTF">2025-10-13T07:55:00Z</dcterms:created>
  <dcterms:modified xsi:type="dcterms:W3CDTF">2025-10-14T09:31:00Z</dcterms:modified>
</cp:coreProperties>
</file>